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BA" w:rsidRPr="00A1254E" w:rsidRDefault="00A1254E" w:rsidP="00A1254E">
      <w:pPr>
        <w:jc w:val="center"/>
        <w:rPr>
          <w:b/>
          <w:sz w:val="36"/>
        </w:rPr>
      </w:pPr>
      <w:r w:rsidRPr="00A1254E">
        <w:rPr>
          <w:b/>
          <w:sz w:val="36"/>
        </w:rPr>
        <w:t>Úvod do nedělní bohoslužby slova</w:t>
      </w:r>
      <w:r>
        <w:rPr>
          <w:b/>
          <w:sz w:val="36"/>
        </w:rPr>
        <w:t xml:space="preserve"> liturgického mezidobí</w:t>
      </w:r>
    </w:p>
    <w:p w:rsidR="00A1254E" w:rsidRDefault="00A1254E" w:rsidP="00A1254E"/>
    <w:p w:rsidR="00A1254E" w:rsidRDefault="00A1254E" w:rsidP="00A1254E">
      <w:pPr>
        <w:ind w:firstLine="708"/>
      </w:pPr>
      <w:r>
        <w:t>Drazí bratři a sestry, drazí přátelé. V tomto roce bych rád předkládal na těchto stránkách určité homilie k nedělní bohoslužbě slova. Nedělní bohoslužba slova by nás měla provázet po celý týden (kněz by se měl na nedělní homilii připravovat celý týden, věřící by pak měl z nedělní bohoslužby slova týden žít). I z toho důvodu předkládám na těchto stránkách nedělní bohoslužbu slova ve větším rozsahu (několik stránek). Rozhodně to ale neznamená, že je třeba onen dokument přečíst v kuse. Je možné si onen text rozdělit tak, že ho budu číst celý týden a během toho týdne budu ony úryvky nějakým způsobem zpracovávat. Proto chci povzbudit, aby délka těchto homilií neodpuzovala, ale abyste sami vnímali, že se počítá s tím, že si člověk bude tento dokument číst třeba několik dní a během těchto dní postupně přemýšlet a zpracovávat jednotlivé myšlenky.</w:t>
      </w:r>
    </w:p>
    <w:p w:rsidR="00A1254E" w:rsidRDefault="00A1254E" w:rsidP="00A1254E">
      <w:pPr>
        <w:ind w:firstLine="708"/>
      </w:pPr>
      <w:r>
        <w:t xml:space="preserve">Nedělní bohoslužba má v liturgickém mezidobí velmi jednoduchou strukturu. Hlavním úryvkem je evangelium. To je vybíráno na základě </w:t>
      </w:r>
      <w:proofErr w:type="spellStart"/>
      <w:r>
        <w:t>polosouvislé</w:t>
      </w:r>
      <w:proofErr w:type="spellEnd"/>
      <w:r>
        <w:t xml:space="preserve"> četby jednoho z evangelistů. V liturgickém roce „A“ se čte Matoušovo evangelium, v roce „B“ z evangelia Markova (občas je proložené úryvky z Janova evangelia) a liturgický rok „C“ je věnován Lukášovou evangeliu. Mohou být samozřejmě nějaké výjimky, jako například hned 2. neděli v mezidobí, kdy v každém liturgickém roce čteme z Janova evangelia.</w:t>
      </w:r>
    </w:p>
    <w:p w:rsidR="008325EA" w:rsidRDefault="008325EA" w:rsidP="00A1254E">
      <w:pPr>
        <w:ind w:firstLine="708"/>
      </w:pPr>
      <w:r>
        <w:t>K evangelijnímu úryvku, který stojí v centru, je pak vybírán starozákonní úryvek, který má téma evangelia nějakým způsobem rozvíjet. Je to určitá pomoc k tomu, abychom věnovali pozornost hlavnímu poselství. Úryvky prvního čtení jsou tedy vybírány ze SZ a jsou vybírány ne na základě nějaké posloupnosti, ale na základě souvislosti s evangeliem. Tyto dva úryvky (první čtení a evangelium) jsou pak ještě navíc rozvinuty úryvkem žalmu.</w:t>
      </w:r>
    </w:p>
    <w:p w:rsidR="008325EA" w:rsidRDefault="008325EA" w:rsidP="00A1254E">
      <w:pPr>
        <w:ind w:firstLine="708"/>
      </w:pPr>
      <w:r>
        <w:t>Druhé čtení do této linie nezapadá. Úryvky sledují v </w:t>
      </w:r>
      <w:proofErr w:type="spellStart"/>
      <w:r>
        <w:t>polosouvislé</w:t>
      </w:r>
      <w:proofErr w:type="spellEnd"/>
      <w:r>
        <w:t xml:space="preserve"> četbě některou z novozákonních epištol.</w:t>
      </w:r>
    </w:p>
    <w:p w:rsidR="008325EA" w:rsidRDefault="008325EA" w:rsidP="00A1254E">
      <w:pPr>
        <w:ind w:firstLine="708"/>
      </w:pPr>
    </w:p>
    <w:p w:rsidR="008325EA" w:rsidRDefault="008325EA" w:rsidP="00A1254E">
      <w:pPr>
        <w:ind w:firstLine="708"/>
      </w:pPr>
      <w:r>
        <w:t>Struktura jednotlivých homilií, tak jak ji zamýšlím na samém počátku, tedy bude následující. Nejprve zaměříme svou pozornost na evangelijní úryvek. Ten následně budeme ještě jednou číst prostřednictvím prvního čtení – respektive pohledem na starozákonní úryvek rozvineme to, co jsme mohli vidět v evangelijním úryvku. Pokud bude vhodné se úryvku prvního čtení věnovat ještě z jiného úhlu pohledu, pak tento pohled připojíme v druhé části tohoto „oddílu“. Následně se v krátkosti zaměříme také na úryvek žalmu. Na konci každé nedělní homilie bude ještě připojen výklad druhého čtení (to ale nesouvisí s hlavní linií bohoslužby slova) a pokud mi dojdou nějaké otázky, tak úplně na konci bude přiložena na ně odpověď.</w:t>
      </w:r>
    </w:p>
    <w:p w:rsidR="008325EA" w:rsidRDefault="008325EA" w:rsidP="00A1254E">
      <w:pPr>
        <w:ind w:firstLine="708"/>
      </w:pPr>
      <w:r>
        <w:t>Chtěl bych zdůraznit, že budu velmi rád, pokud si přečtete nedělní úryvky bohoslužby slova (především evangelijní úryvek) dopředu a pokud budete mít nějaké nejasnosti, nebo nějaké otázky, když mi je dopředu pošlete. Ony otázky je ale možné poslat také zpětně (otázky, které vyvstanou při četbě)</w:t>
      </w:r>
      <w:r>
        <w:rPr>
          <w:rStyle w:val="Znakapoznpodarou"/>
        </w:rPr>
        <w:footnoteReference w:id="1"/>
      </w:r>
      <w:r>
        <w:t>.</w:t>
      </w:r>
    </w:p>
    <w:p w:rsidR="00A70FC7" w:rsidRDefault="00A70FC7" w:rsidP="00A1254E">
      <w:pPr>
        <w:ind w:firstLine="708"/>
      </w:pPr>
    </w:p>
    <w:p w:rsidR="00A70FC7" w:rsidRDefault="00A70FC7" w:rsidP="00A1254E">
      <w:pPr>
        <w:ind w:firstLine="708"/>
      </w:pPr>
      <w:r>
        <w:t>Doufám, že tato činnost bude k mému i vašemu duchovnímu prospěchu. S přáním požehnaných dní, ve kterých Písmo svaté – Boží slovo hraje důležitou úlohu, vám žehná</w:t>
      </w:r>
    </w:p>
    <w:p w:rsidR="00A70FC7" w:rsidRDefault="00A70FC7" w:rsidP="00A70FC7">
      <w:pPr>
        <w:ind w:firstLine="708"/>
        <w:jc w:val="right"/>
      </w:pPr>
      <w:r>
        <w:t>R.D. Martin Sklenář</w:t>
      </w:r>
      <w:bookmarkStart w:id="0" w:name="_GoBack"/>
      <w:bookmarkEnd w:id="0"/>
    </w:p>
    <w:sectPr w:rsidR="00A7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91" w:rsidRDefault="00233A91" w:rsidP="008325EA">
      <w:r>
        <w:separator/>
      </w:r>
    </w:p>
  </w:endnote>
  <w:endnote w:type="continuationSeparator" w:id="0">
    <w:p w:rsidR="00233A91" w:rsidRDefault="00233A91" w:rsidP="008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91" w:rsidRDefault="00233A91" w:rsidP="008325EA">
      <w:r>
        <w:separator/>
      </w:r>
    </w:p>
  </w:footnote>
  <w:footnote w:type="continuationSeparator" w:id="0">
    <w:p w:rsidR="00233A91" w:rsidRDefault="00233A91" w:rsidP="008325EA">
      <w:r>
        <w:continuationSeparator/>
      </w:r>
    </w:p>
  </w:footnote>
  <w:footnote w:id="1">
    <w:p w:rsidR="008325EA" w:rsidRDefault="008325EA">
      <w:pPr>
        <w:pStyle w:val="Textpoznpodarou"/>
      </w:pPr>
      <w:r>
        <w:rPr>
          <w:rStyle w:val="Znakapoznpodarou"/>
        </w:rPr>
        <w:footnoteRef/>
      </w:r>
      <w:r>
        <w:t xml:space="preserve"> Bude možné,</w:t>
      </w:r>
      <w:r w:rsidR="00A70FC7">
        <w:t xml:space="preserve"> že se mi třeba nepodaří na položené otázky odpovědět do neděle. Takže se stane, že vystavená homilie nebude mít vaši otázku zodpovězenou. Budu se ale snažit otázky následně co nejdříve odpovědět a v upraveném dokumentu je během týdne na stránky dodat – to znamená, že když odpovědi nenaleznete v dokumentu v neděli, můžete se na stránky vrátit třeba ve středu a znovu si otevřít tuto homilii a odpovědi tam již nalézt.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4E"/>
    <w:rsid w:val="00233A91"/>
    <w:rsid w:val="00575B30"/>
    <w:rsid w:val="008325EA"/>
    <w:rsid w:val="00A1254E"/>
    <w:rsid w:val="00A44CBA"/>
    <w:rsid w:val="00A70FC7"/>
    <w:rsid w:val="00F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5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25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25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25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5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25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25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2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83CA-F4FC-49FF-A932-F983C571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2015-01-14T09:45:00Z</dcterms:created>
  <dcterms:modified xsi:type="dcterms:W3CDTF">2015-01-14T10:08:00Z</dcterms:modified>
</cp:coreProperties>
</file>